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cladding</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pageBreakBefore w:val="0"/>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3 inch X 6 inch (25.4mm X 76.2mm X 150mm) samples of cladding material, of color and profile specified.</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3 inch (25.4mm X 76.2mm) Privacy Beam extruded aluminum 6063-T5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3 inch (25.4mm X 76.2mm) X 24 ft (7315.2mm) beam</w:t>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fnagdzfbgk1f" w:id="37"/>
      <w:bookmarkEnd w:id="37"/>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27tzvundvf8u" w:id="38"/>
      <w:bookmarkEnd w:id="38"/>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9"/>
      <w:bookmarkEnd w:id="39"/>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0"/>
      <w:bookmarkEnd w:id="40"/>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1"/>
      <w:bookmarkEnd w:id="41"/>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9"/>
      <w:bookmarkEnd w:id="39"/>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2"/>
      <w:bookmarkEnd w:id="42"/>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3"/>
      <w:bookmarkEnd w:id="43"/>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4"/>
      <w:bookmarkEnd w:id="44"/>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5"/>
      <w:bookmarkEnd w:id="45"/>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6"/>
      <w:bookmarkEnd w:id="46"/>
      <w:r w:rsidDel="00000000" w:rsidR="00000000" w:rsidRPr="00000000">
        <w:rPr>
          <w:rFonts w:ascii="Calibri" w:cs="Calibri" w:eastAsia="Calibri" w:hAnsi="Calibri"/>
          <w:color w:val="000000"/>
          <w:sz w:val="22"/>
          <w:szCs w:val="22"/>
          <w:rtl w:val="0"/>
        </w:rPr>
        <w:t xml:space="preserve">.2          </w:t>
        <w:tab/>
        <w:t xml:space="preserve">Install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7"/>
      <w:bookmarkEnd w:id="47"/>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48"/>
      <w:bookmarkEnd w:id="48"/>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9"/>
      <w:bookmarkEnd w:id="49"/>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0"/>
      <w:bookmarkEnd w:id="50"/>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ALUMINUM CLADDING</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1”X3”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